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DD2F2" w14:textId="77777777" w:rsidR="00522BDF" w:rsidRDefault="0072056E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59CF285E" wp14:editId="7B4C736A">
            <wp:extent cx="28956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86" cy="77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26DAC" w14:textId="74CD1F27" w:rsidR="0072056E" w:rsidRDefault="0072056E" w:rsidP="0072056E">
      <w:pPr>
        <w:jc w:val="right"/>
        <w:rPr>
          <w:rFonts w:ascii="Calibri" w:hAnsi="Calibri"/>
        </w:rPr>
      </w:pPr>
    </w:p>
    <w:p w14:paraId="05563E93" w14:textId="4AA80343" w:rsidR="0072056E" w:rsidRDefault="0072056E" w:rsidP="00DB620E">
      <w:pPr>
        <w:jc w:val="center"/>
        <w:rPr>
          <w:rFonts w:ascii="Calibri" w:hAnsi="Calibri"/>
        </w:rPr>
      </w:pPr>
    </w:p>
    <w:p w14:paraId="58AB2DC5" w14:textId="74EA20D1" w:rsidR="0072056E" w:rsidRDefault="0072056E" w:rsidP="0072056E">
      <w:pPr>
        <w:jc w:val="right"/>
        <w:rPr>
          <w:rFonts w:ascii="Calibri" w:hAnsi="Calibri"/>
        </w:rPr>
      </w:pPr>
    </w:p>
    <w:p w14:paraId="3A07CA64" w14:textId="793F3F40" w:rsidR="0072056E" w:rsidRDefault="0072056E" w:rsidP="0072056E">
      <w:pPr>
        <w:jc w:val="right"/>
        <w:rPr>
          <w:rFonts w:ascii="Calibri" w:hAnsi="Calibri"/>
        </w:rPr>
      </w:pPr>
      <w:bookmarkStart w:id="0" w:name="_GoBack"/>
      <w:bookmarkEnd w:id="0"/>
    </w:p>
    <w:p w14:paraId="57EC206A" w14:textId="77777777" w:rsidR="0072056E" w:rsidRDefault="00012498" w:rsidP="0072056E">
      <w:pPr>
        <w:jc w:val="right"/>
        <w:rPr>
          <w:rFonts w:ascii="Calibri" w:hAnsi="Calibri"/>
        </w:rPr>
      </w:pPr>
      <w:r>
        <w:rPr>
          <w:rFonts w:ascii="Calibri" w:hAnsi="Calibri"/>
        </w:rPr>
        <w:t>16th</w:t>
      </w:r>
      <w:r w:rsidR="0072056E">
        <w:rPr>
          <w:rFonts w:ascii="Calibri" w:hAnsi="Calibri"/>
        </w:rPr>
        <w:t xml:space="preserve"> July 2017.</w:t>
      </w:r>
    </w:p>
    <w:p w14:paraId="18A4644B" w14:textId="77777777" w:rsidR="0072056E" w:rsidRDefault="0072056E" w:rsidP="0072056E">
      <w:pPr>
        <w:rPr>
          <w:rFonts w:ascii="Calibri" w:hAnsi="Calibri"/>
        </w:rPr>
      </w:pPr>
      <w:r>
        <w:rPr>
          <w:rFonts w:ascii="Calibri" w:hAnsi="Calibri"/>
        </w:rPr>
        <w:t>Planning Department,</w:t>
      </w:r>
    </w:p>
    <w:p w14:paraId="75A8464B" w14:textId="77777777" w:rsidR="0072056E" w:rsidRDefault="0072056E" w:rsidP="0072056E">
      <w:pPr>
        <w:rPr>
          <w:rFonts w:ascii="Calibri" w:hAnsi="Calibri"/>
        </w:rPr>
      </w:pPr>
      <w:r>
        <w:rPr>
          <w:rFonts w:ascii="Calibri" w:hAnsi="Calibri"/>
        </w:rPr>
        <w:t>Waverley Borough Council,</w:t>
      </w:r>
    </w:p>
    <w:p w14:paraId="539D9C2A" w14:textId="77777777" w:rsidR="0072056E" w:rsidRDefault="0072056E" w:rsidP="0072056E">
      <w:pPr>
        <w:rPr>
          <w:rFonts w:ascii="Calibri" w:hAnsi="Calibri"/>
        </w:rPr>
      </w:pPr>
      <w:r>
        <w:rPr>
          <w:rFonts w:ascii="Calibri" w:hAnsi="Calibri"/>
        </w:rPr>
        <w:t>The Burys,</w:t>
      </w:r>
    </w:p>
    <w:p w14:paraId="1D89409C" w14:textId="77777777" w:rsidR="00861EAF" w:rsidRDefault="0072056E" w:rsidP="00861EAF">
      <w:pPr>
        <w:rPr>
          <w:rFonts w:ascii="Calibri" w:hAnsi="Calibri"/>
          <w:sz w:val="52"/>
          <w:szCs w:val="52"/>
        </w:rPr>
      </w:pPr>
      <w:r>
        <w:rPr>
          <w:rFonts w:ascii="Calibri" w:hAnsi="Calibri"/>
        </w:rPr>
        <w:t xml:space="preserve"> GODALMING.                 BY EMAIL</w:t>
      </w:r>
      <w:r w:rsidR="00150B1B">
        <w:rPr>
          <w:rFonts w:ascii="Calibri" w:hAnsi="Calibri"/>
        </w:rPr>
        <w:t xml:space="preserve">                </w:t>
      </w:r>
    </w:p>
    <w:p w14:paraId="2772ED60" w14:textId="358072F2" w:rsidR="0072056E" w:rsidRPr="00861EAF" w:rsidRDefault="0072056E" w:rsidP="00861EAF">
      <w:pPr>
        <w:rPr>
          <w:rFonts w:ascii="Calibri" w:hAnsi="Calibri"/>
          <w:sz w:val="52"/>
          <w:szCs w:val="52"/>
        </w:rPr>
      </w:pPr>
      <w:r>
        <w:rPr>
          <w:rFonts w:ascii="Calibri" w:hAnsi="Calibri"/>
        </w:rPr>
        <w:t xml:space="preserve">Dear Sirs, </w:t>
      </w:r>
    </w:p>
    <w:p w14:paraId="7F093D82" w14:textId="77777777" w:rsidR="0072056E" w:rsidRDefault="0072056E" w:rsidP="0072056E">
      <w:pPr>
        <w:jc w:val="center"/>
        <w:rPr>
          <w:rFonts w:ascii="Calibri" w:hAnsi="Calibri"/>
        </w:rPr>
      </w:pPr>
      <w:r>
        <w:rPr>
          <w:rFonts w:ascii="Calibri" w:hAnsi="Calibri"/>
        </w:rPr>
        <w:t>Planning Application 2017/0512</w:t>
      </w:r>
    </w:p>
    <w:p w14:paraId="2089A8ED" w14:textId="77777777" w:rsidR="0072056E" w:rsidRDefault="0072056E" w:rsidP="0072056E">
      <w:pPr>
        <w:jc w:val="center"/>
        <w:rPr>
          <w:rFonts w:ascii="Calibri" w:hAnsi="Calibri"/>
        </w:rPr>
      </w:pPr>
      <w:r>
        <w:rPr>
          <w:rFonts w:ascii="Calibri" w:hAnsi="Calibri"/>
        </w:rPr>
        <w:t>Sturt Farm, Haslemere.</w:t>
      </w:r>
    </w:p>
    <w:p w14:paraId="5C2259F2" w14:textId="77777777" w:rsidR="0072056E" w:rsidRDefault="0072056E" w:rsidP="00301C72">
      <w:pPr>
        <w:rPr>
          <w:rFonts w:ascii="Calibri" w:hAnsi="Calibri"/>
        </w:rPr>
      </w:pPr>
      <w:r>
        <w:rPr>
          <w:rFonts w:ascii="Calibri" w:hAnsi="Calibri"/>
        </w:rPr>
        <w:t>Whilst we were not informed about</w:t>
      </w:r>
      <w:r w:rsidR="00513372">
        <w:rPr>
          <w:rFonts w:ascii="Calibri" w:hAnsi="Calibri"/>
        </w:rPr>
        <w:t xml:space="preserve"> it, we have noticed the late</w:t>
      </w:r>
      <w:r>
        <w:rPr>
          <w:rFonts w:ascii="Calibri" w:hAnsi="Calibri"/>
        </w:rPr>
        <w:t xml:space="preserve"> submission for this application of a </w:t>
      </w:r>
      <w:r w:rsidR="00513372">
        <w:rPr>
          <w:rFonts w:ascii="Calibri" w:hAnsi="Calibri"/>
        </w:rPr>
        <w:t xml:space="preserve">Site </w:t>
      </w:r>
      <w:r>
        <w:rPr>
          <w:rFonts w:ascii="Calibri" w:hAnsi="Calibri"/>
        </w:rPr>
        <w:t>Viability Report pertaining to an earlier application 2014/1054 by the</w:t>
      </w:r>
      <w:r w:rsidR="00513372">
        <w:rPr>
          <w:rFonts w:ascii="Calibri" w:hAnsi="Calibri"/>
        </w:rPr>
        <w:t xml:space="preserve"> </w:t>
      </w:r>
      <w:proofErr w:type="gramStart"/>
      <w:r w:rsidR="00513372">
        <w:rPr>
          <w:rFonts w:ascii="Calibri" w:hAnsi="Calibri"/>
        </w:rPr>
        <w:t>applicant .</w:t>
      </w:r>
      <w:proofErr w:type="gramEnd"/>
    </w:p>
    <w:p w14:paraId="2CE18E8E" w14:textId="313FD47C" w:rsidR="00301C72" w:rsidRDefault="00301C72" w:rsidP="00301C72">
      <w:pPr>
        <w:rPr>
          <w:rFonts w:ascii="Calibri" w:hAnsi="Calibri"/>
        </w:rPr>
      </w:pPr>
      <w:r>
        <w:rPr>
          <w:rFonts w:ascii="Calibri" w:hAnsi="Calibri"/>
        </w:rPr>
        <w:t xml:space="preserve">The submission of this document would appear to be an attempt to try to secure an approval for 2017/0512 by threatening a reduction in the affordable houses which the applicant undertook to provide under the </w:t>
      </w:r>
      <w:r w:rsidR="00A8404D">
        <w:rPr>
          <w:rFonts w:ascii="Calibri" w:hAnsi="Calibri"/>
        </w:rPr>
        <w:t>(</w:t>
      </w:r>
      <w:r>
        <w:rPr>
          <w:rFonts w:ascii="Calibri" w:hAnsi="Calibri"/>
        </w:rPr>
        <w:t xml:space="preserve">outline) approval of his application 2014/1054 unless he can change the location of the entrance to the estate of </w:t>
      </w:r>
      <w:r w:rsidR="002D454E">
        <w:rPr>
          <w:rFonts w:ascii="Calibri" w:hAnsi="Calibri"/>
        </w:rPr>
        <w:t>135 houses and thus reduce his costs.</w:t>
      </w:r>
      <w:r>
        <w:rPr>
          <w:rFonts w:ascii="Calibri" w:hAnsi="Calibri"/>
        </w:rPr>
        <w:t>. The Haslemer</w:t>
      </w:r>
      <w:r w:rsidR="00A8404D">
        <w:rPr>
          <w:rFonts w:ascii="Calibri" w:hAnsi="Calibri"/>
        </w:rPr>
        <w:t xml:space="preserve">e Society has </w:t>
      </w:r>
      <w:r w:rsidR="00012498">
        <w:rPr>
          <w:rFonts w:ascii="Calibri" w:hAnsi="Calibri"/>
        </w:rPr>
        <w:t xml:space="preserve">previously </w:t>
      </w:r>
      <w:r w:rsidR="00A8404D">
        <w:rPr>
          <w:rFonts w:ascii="Calibri" w:hAnsi="Calibri"/>
        </w:rPr>
        <w:t>expressed its strong</w:t>
      </w:r>
      <w:r>
        <w:rPr>
          <w:rFonts w:ascii="Calibri" w:hAnsi="Calibri"/>
        </w:rPr>
        <w:t xml:space="preserve"> objections to such </w:t>
      </w:r>
      <w:r w:rsidR="00A8404D">
        <w:rPr>
          <w:rFonts w:ascii="Calibri" w:hAnsi="Calibri"/>
        </w:rPr>
        <w:t>a change and</w:t>
      </w:r>
      <w:r w:rsidR="002A0B21">
        <w:rPr>
          <w:rFonts w:ascii="Calibri" w:hAnsi="Calibri"/>
        </w:rPr>
        <w:t xml:space="preserve"> we reiterate those objections here. </w:t>
      </w:r>
      <w:r w:rsidR="00A8404D">
        <w:rPr>
          <w:rFonts w:ascii="Calibri" w:hAnsi="Calibri"/>
        </w:rPr>
        <w:t xml:space="preserve"> </w:t>
      </w:r>
      <w:r w:rsidR="002A0B21">
        <w:rPr>
          <w:rFonts w:ascii="Calibri" w:hAnsi="Calibri"/>
        </w:rPr>
        <w:t>W</w:t>
      </w:r>
      <w:r w:rsidR="00A8404D">
        <w:rPr>
          <w:rFonts w:ascii="Calibri" w:hAnsi="Calibri"/>
        </w:rPr>
        <w:t>e make the following comments relative to this further submission by the applicant:-</w:t>
      </w:r>
    </w:p>
    <w:p w14:paraId="642697CE" w14:textId="149F3813" w:rsidR="008E33FF" w:rsidRDefault="00A8404D" w:rsidP="00301C72">
      <w:pPr>
        <w:rPr>
          <w:rFonts w:ascii="Calibri" w:hAnsi="Calibri"/>
        </w:rPr>
      </w:pPr>
      <w:r>
        <w:rPr>
          <w:rFonts w:ascii="Calibri" w:hAnsi="Calibri"/>
        </w:rPr>
        <w:t xml:space="preserve">1) The </w:t>
      </w:r>
      <w:r w:rsidR="00513372">
        <w:rPr>
          <w:rFonts w:ascii="Calibri" w:hAnsi="Calibri"/>
        </w:rPr>
        <w:t xml:space="preserve">Site </w:t>
      </w:r>
      <w:r>
        <w:rPr>
          <w:rFonts w:ascii="Calibri" w:hAnsi="Calibri"/>
        </w:rPr>
        <w:t>Viability Report is typed on plain paper with n</w:t>
      </w:r>
      <w:r w:rsidR="004A0A71">
        <w:rPr>
          <w:rFonts w:ascii="Calibri" w:hAnsi="Calibri"/>
        </w:rPr>
        <w:t>either</w:t>
      </w:r>
      <w:r>
        <w:rPr>
          <w:rFonts w:ascii="Calibri" w:hAnsi="Calibri"/>
        </w:rPr>
        <w:t xml:space="preserve"> </w:t>
      </w:r>
      <w:r w:rsidR="001D1A45">
        <w:rPr>
          <w:rFonts w:ascii="Calibri" w:hAnsi="Calibri"/>
        </w:rPr>
        <w:t xml:space="preserve">details </w:t>
      </w:r>
      <w:r w:rsidR="004A0A71">
        <w:rPr>
          <w:rFonts w:ascii="Calibri" w:hAnsi="Calibri"/>
        </w:rPr>
        <w:t>n</w:t>
      </w:r>
      <w:r w:rsidR="001D1A45">
        <w:rPr>
          <w:rFonts w:ascii="Calibri" w:hAnsi="Calibri"/>
        </w:rPr>
        <w:t xml:space="preserve">or indication of the credentials of the </w:t>
      </w:r>
      <w:r>
        <w:rPr>
          <w:rFonts w:ascii="Calibri" w:hAnsi="Calibri"/>
        </w:rPr>
        <w:t xml:space="preserve">firm </w:t>
      </w:r>
      <w:r w:rsidR="001D1A45">
        <w:rPr>
          <w:rFonts w:ascii="Calibri" w:hAnsi="Calibri"/>
        </w:rPr>
        <w:t>creating the Report</w:t>
      </w:r>
      <w:r w:rsidR="004A0A71">
        <w:rPr>
          <w:rFonts w:ascii="Calibri" w:hAnsi="Calibri"/>
        </w:rPr>
        <w:t xml:space="preserve"> but</w:t>
      </w:r>
      <w:r w:rsidR="001D1A45">
        <w:rPr>
          <w:rFonts w:ascii="Calibri" w:hAnsi="Calibri"/>
        </w:rPr>
        <w:t xml:space="preserve"> </w:t>
      </w:r>
      <w:r w:rsidR="002A0B21">
        <w:rPr>
          <w:rFonts w:ascii="Calibri" w:hAnsi="Calibri"/>
        </w:rPr>
        <w:t xml:space="preserve">with a footnote annotation of </w:t>
      </w:r>
      <w:r>
        <w:rPr>
          <w:rFonts w:ascii="Calibri" w:hAnsi="Calibri"/>
        </w:rPr>
        <w:t xml:space="preserve">FFT Management Ltd. </w:t>
      </w:r>
      <w:r w:rsidR="00C61489">
        <w:rPr>
          <w:rFonts w:ascii="Calibri" w:hAnsi="Calibri"/>
        </w:rPr>
        <w:t xml:space="preserve"> </w:t>
      </w:r>
      <w:r w:rsidR="008E33FF">
        <w:rPr>
          <w:rFonts w:ascii="Calibri" w:hAnsi="Calibri"/>
        </w:rPr>
        <w:t xml:space="preserve">Any reputable consultant would </w:t>
      </w:r>
      <w:r w:rsidR="001D1A45">
        <w:rPr>
          <w:rFonts w:ascii="Calibri" w:hAnsi="Calibri"/>
        </w:rPr>
        <w:t xml:space="preserve">clearly identify itself and </w:t>
      </w:r>
      <w:r w:rsidR="008E33FF">
        <w:rPr>
          <w:rFonts w:ascii="Calibri" w:hAnsi="Calibri"/>
        </w:rPr>
        <w:t xml:space="preserve">not, for example, quote an estimated figure </w:t>
      </w:r>
      <w:r w:rsidR="004A0A71">
        <w:rPr>
          <w:rFonts w:ascii="Calibri" w:hAnsi="Calibri"/>
        </w:rPr>
        <w:t xml:space="preserve">with an exactitude </w:t>
      </w:r>
      <w:r w:rsidR="008E33FF">
        <w:rPr>
          <w:rFonts w:ascii="Calibri" w:hAnsi="Calibri"/>
        </w:rPr>
        <w:t>of £</w:t>
      </w:r>
      <w:proofErr w:type="gramStart"/>
      <w:r w:rsidR="008E33FF">
        <w:rPr>
          <w:rFonts w:ascii="Calibri" w:hAnsi="Calibri"/>
        </w:rPr>
        <w:t>1,436,</w:t>
      </w:r>
      <w:r w:rsidR="001D1A45">
        <w:rPr>
          <w:rFonts w:ascii="Calibri" w:hAnsi="Calibri"/>
        </w:rPr>
        <w:t>564.13 !</w:t>
      </w:r>
      <w:proofErr w:type="gramEnd"/>
      <w:r w:rsidR="008E33FF">
        <w:rPr>
          <w:rFonts w:ascii="Calibri" w:hAnsi="Calibri"/>
        </w:rPr>
        <w:t xml:space="preserve"> </w:t>
      </w:r>
      <w:r w:rsidR="002A0B21">
        <w:rPr>
          <w:rFonts w:ascii="Calibri" w:hAnsi="Calibri"/>
        </w:rPr>
        <w:t xml:space="preserve"> The report </w:t>
      </w:r>
      <w:r w:rsidR="00A77B35">
        <w:rPr>
          <w:rFonts w:ascii="Calibri" w:hAnsi="Calibri"/>
        </w:rPr>
        <w:t>contains</w:t>
      </w:r>
      <w:r w:rsidR="002A0B21">
        <w:rPr>
          <w:rFonts w:ascii="Calibri" w:hAnsi="Calibri"/>
        </w:rPr>
        <w:t xml:space="preserve"> inconsistencies, unsubstantiated assertions and inaccuracies.  Consequently, we contend that it should be afforded no weight whatsoever.</w:t>
      </w:r>
    </w:p>
    <w:p w14:paraId="379A98D9" w14:textId="77777777" w:rsidR="002D454E" w:rsidRDefault="002D454E" w:rsidP="002D454E">
      <w:pPr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</w:p>
    <w:p w14:paraId="40E67C99" w14:textId="77777777" w:rsidR="008E33FF" w:rsidRDefault="008E33FF" w:rsidP="002D454E">
      <w:pPr>
        <w:ind w:left="0"/>
        <w:rPr>
          <w:rFonts w:ascii="Calibri" w:hAnsi="Calibri"/>
        </w:rPr>
      </w:pPr>
    </w:p>
    <w:p w14:paraId="6546C329" w14:textId="77777777" w:rsidR="008E33FF" w:rsidRDefault="008E33FF" w:rsidP="008E33FF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EF49E79" wp14:editId="49705043">
            <wp:extent cx="2867025" cy="790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823" cy="7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9E3F8" w14:textId="77777777" w:rsidR="008E33FF" w:rsidRDefault="008E33FF" w:rsidP="008E33FF">
      <w:pPr>
        <w:rPr>
          <w:rFonts w:ascii="Calibri" w:hAnsi="Calibri"/>
        </w:rPr>
      </w:pPr>
    </w:p>
    <w:p w14:paraId="046B8667" w14:textId="77777777" w:rsidR="00A8404D" w:rsidRDefault="001D1A45" w:rsidP="008E33FF">
      <w:pPr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="008E33FF">
        <w:rPr>
          <w:rFonts w:ascii="Calibri" w:hAnsi="Calibri"/>
        </w:rPr>
        <w:t>Estimated values of construction work are given without reference to any drawings and without any substantiation, which</w:t>
      </w:r>
      <w:r w:rsidR="00FC338B">
        <w:rPr>
          <w:rFonts w:ascii="Calibri" w:hAnsi="Calibri"/>
        </w:rPr>
        <w:t xml:space="preserve"> </w:t>
      </w:r>
      <w:r w:rsidR="00FC338B">
        <w:rPr>
          <w:rFonts w:ascii="Calibri" w:hAnsi="Calibri"/>
          <w:b/>
        </w:rPr>
        <w:t>should be available to the public for scrutiny</w:t>
      </w:r>
      <w:r w:rsidR="008E33FF">
        <w:rPr>
          <w:rFonts w:ascii="Calibri" w:hAnsi="Calibri"/>
        </w:rPr>
        <w:t>. Conseque</w:t>
      </w:r>
      <w:r>
        <w:rPr>
          <w:rFonts w:ascii="Calibri" w:hAnsi="Calibri"/>
        </w:rPr>
        <w:t xml:space="preserve">ntly we question the </w:t>
      </w:r>
      <w:r w:rsidR="002A0B21">
        <w:rPr>
          <w:rFonts w:ascii="Calibri" w:hAnsi="Calibri"/>
        </w:rPr>
        <w:t xml:space="preserve">substance and </w:t>
      </w:r>
      <w:r>
        <w:rPr>
          <w:rFonts w:ascii="Calibri" w:hAnsi="Calibri"/>
        </w:rPr>
        <w:t>validity</w:t>
      </w:r>
      <w:r w:rsidR="008E33FF">
        <w:rPr>
          <w:rFonts w:ascii="Calibri" w:hAnsi="Calibri"/>
        </w:rPr>
        <w:t xml:space="preserve"> of this Report.</w:t>
      </w:r>
    </w:p>
    <w:p w14:paraId="2C0FC0B6" w14:textId="531AAF3B" w:rsidR="00FC338B" w:rsidRPr="00FC338B" w:rsidRDefault="00240111" w:rsidP="008E33FF">
      <w:pPr>
        <w:rPr>
          <w:rFonts w:ascii="Calibri" w:hAnsi="Calibri"/>
        </w:rPr>
      </w:pPr>
      <w:r>
        <w:rPr>
          <w:rFonts w:ascii="Calibri" w:hAnsi="Calibri"/>
        </w:rPr>
        <w:t>If</w:t>
      </w:r>
      <w:r w:rsidR="00FC338B">
        <w:rPr>
          <w:rFonts w:ascii="Calibri" w:hAnsi="Calibri"/>
        </w:rPr>
        <w:t xml:space="preserve"> the unpublished financial calculations include reference to the value/cost of the la</w:t>
      </w:r>
      <w:r w:rsidR="00861EAF">
        <w:rPr>
          <w:rFonts w:ascii="Calibri" w:hAnsi="Calibri"/>
        </w:rPr>
        <w:t>nd</w:t>
      </w:r>
      <w:r w:rsidR="00DA1249">
        <w:rPr>
          <w:rFonts w:ascii="Calibri" w:hAnsi="Calibri"/>
        </w:rPr>
        <w:t xml:space="preserve"> we would emphasise that the</w:t>
      </w:r>
      <w:r w:rsidR="00FC338B">
        <w:rPr>
          <w:rFonts w:ascii="Calibri" w:hAnsi="Calibri"/>
        </w:rPr>
        <w:t xml:space="preserve"> value/cost used should reflect </w:t>
      </w:r>
      <w:r w:rsidR="00AC369D">
        <w:rPr>
          <w:rFonts w:ascii="Calibri" w:hAnsi="Calibri"/>
        </w:rPr>
        <w:t xml:space="preserve">the </w:t>
      </w:r>
      <w:r w:rsidR="00FC338B">
        <w:rPr>
          <w:rFonts w:ascii="Calibri" w:hAnsi="Calibri"/>
        </w:rPr>
        <w:t>run down state of the scrub land</w:t>
      </w:r>
      <w:r w:rsidR="00DA1249">
        <w:rPr>
          <w:rFonts w:ascii="Calibri" w:hAnsi="Calibri"/>
        </w:rPr>
        <w:t xml:space="preserve"> within an AONB</w:t>
      </w:r>
      <w:r w:rsidR="00FC338B">
        <w:rPr>
          <w:rFonts w:ascii="Calibri" w:hAnsi="Calibri"/>
        </w:rPr>
        <w:t xml:space="preserve"> </w:t>
      </w:r>
      <w:r w:rsidR="00FC338B">
        <w:rPr>
          <w:rFonts w:ascii="Calibri" w:hAnsi="Calibri"/>
          <w:b/>
        </w:rPr>
        <w:t>before</w:t>
      </w:r>
      <w:r w:rsidR="00FC338B">
        <w:rPr>
          <w:rFonts w:ascii="Calibri" w:hAnsi="Calibri"/>
        </w:rPr>
        <w:t xml:space="preserve"> the outline planning approval was granted</w:t>
      </w:r>
      <w:r w:rsidR="00DA1249">
        <w:rPr>
          <w:rFonts w:ascii="Calibri" w:hAnsi="Calibri"/>
        </w:rPr>
        <w:t>.</w:t>
      </w:r>
      <w:r w:rsidR="00A77B35">
        <w:rPr>
          <w:rFonts w:ascii="Calibri" w:hAnsi="Calibri"/>
        </w:rPr>
        <w:t xml:space="preserve">  This value, in our estimation, would be negligible in comparison to the value of the site with permission.</w:t>
      </w:r>
    </w:p>
    <w:p w14:paraId="7360CECB" w14:textId="77777777" w:rsidR="001D1A45" w:rsidRDefault="001D1A45" w:rsidP="008E33FF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280A05">
        <w:rPr>
          <w:rFonts w:ascii="Calibri" w:hAnsi="Calibri"/>
        </w:rPr>
        <w:t>) The Report refers to ‘Additional and Exceptional Costs’ – since the 2014/1054 planning application. The applicant is an experienced developer w</w:t>
      </w:r>
      <w:r w:rsidR="00A21898">
        <w:rPr>
          <w:rFonts w:ascii="Calibri" w:hAnsi="Calibri"/>
        </w:rPr>
        <w:t>ith an intimate knowledge of his</w:t>
      </w:r>
      <w:r w:rsidR="00280A05">
        <w:rPr>
          <w:rFonts w:ascii="Calibri" w:hAnsi="Calibri"/>
        </w:rPr>
        <w:t xml:space="preserve"> land on which he sought outline planning permission </w:t>
      </w:r>
      <w:r w:rsidR="00A21898">
        <w:rPr>
          <w:rFonts w:ascii="Calibri" w:hAnsi="Calibri"/>
        </w:rPr>
        <w:t xml:space="preserve">in 2014 </w:t>
      </w:r>
      <w:r w:rsidR="00280A05">
        <w:rPr>
          <w:rFonts w:ascii="Calibri" w:hAnsi="Calibri"/>
        </w:rPr>
        <w:t>to bu</w:t>
      </w:r>
      <w:r w:rsidR="00A21898">
        <w:rPr>
          <w:rFonts w:ascii="Calibri" w:hAnsi="Calibri"/>
        </w:rPr>
        <w:t>ild 135 houses. T</w:t>
      </w:r>
      <w:r w:rsidR="00280A05">
        <w:rPr>
          <w:rFonts w:ascii="Calibri" w:hAnsi="Calibri"/>
        </w:rPr>
        <w:t>he</w:t>
      </w:r>
      <w:r w:rsidR="00A21898">
        <w:rPr>
          <w:rFonts w:ascii="Calibri" w:hAnsi="Calibri"/>
        </w:rPr>
        <w:t xml:space="preserve"> application</w:t>
      </w:r>
      <w:r w:rsidR="00280A05">
        <w:rPr>
          <w:rFonts w:ascii="Calibri" w:hAnsi="Calibri"/>
        </w:rPr>
        <w:t xml:space="preserve"> was approved only because it contributed to </w:t>
      </w:r>
      <w:r w:rsidR="00012498">
        <w:rPr>
          <w:rFonts w:ascii="Calibri" w:hAnsi="Calibri"/>
        </w:rPr>
        <w:t xml:space="preserve">reducing </w:t>
      </w:r>
      <w:r w:rsidR="00A21898">
        <w:rPr>
          <w:rFonts w:ascii="Calibri" w:hAnsi="Calibri"/>
        </w:rPr>
        <w:t>the</w:t>
      </w:r>
      <w:r w:rsidR="00E24E15">
        <w:rPr>
          <w:rFonts w:ascii="Calibri" w:hAnsi="Calibri"/>
        </w:rPr>
        <w:t xml:space="preserve"> current shortage of housing. T</w:t>
      </w:r>
      <w:r w:rsidR="00A21898">
        <w:rPr>
          <w:rFonts w:ascii="Calibri" w:hAnsi="Calibri"/>
        </w:rPr>
        <w:t>he difficulties caused by the topography of the site</w:t>
      </w:r>
      <w:r w:rsidR="00E24E15">
        <w:rPr>
          <w:rFonts w:ascii="Calibri" w:hAnsi="Calibri"/>
        </w:rPr>
        <w:t xml:space="preserve"> and the</w:t>
      </w:r>
      <w:r w:rsidR="00A21898">
        <w:rPr>
          <w:rFonts w:ascii="Calibri" w:hAnsi="Calibri"/>
        </w:rPr>
        <w:t xml:space="preserve"> drainage and</w:t>
      </w:r>
      <w:r w:rsidR="00513372">
        <w:rPr>
          <w:rFonts w:ascii="Calibri" w:hAnsi="Calibri"/>
        </w:rPr>
        <w:t xml:space="preserve"> access requirements were all</w:t>
      </w:r>
      <w:r>
        <w:rPr>
          <w:rFonts w:ascii="Calibri" w:hAnsi="Calibri"/>
        </w:rPr>
        <w:t xml:space="preserve"> appreciated at the time</w:t>
      </w:r>
      <w:r w:rsidR="00DC0FAC">
        <w:rPr>
          <w:rFonts w:ascii="Calibri" w:hAnsi="Calibri"/>
        </w:rPr>
        <w:t xml:space="preserve"> and should not be used to justify ‘additional and exceptional costs’</w:t>
      </w:r>
      <w:r>
        <w:rPr>
          <w:rFonts w:ascii="Calibri" w:hAnsi="Calibri"/>
        </w:rPr>
        <w:t>.</w:t>
      </w:r>
    </w:p>
    <w:p w14:paraId="63EA494A" w14:textId="75676BDF" w:rsidR="00280A05" w:rsidRDefault="00E24E15" w:rsidP="008E33FF">
      <w:pPr>
        <w:rPr>
          <w:rFonts w:ascii="Calibri" w:hAnsi="Calibri"/>
        </w:rPr>
      </w:pPr>
      <w:r>
        <w:rPr>
          <w:rFonts w:ascii="Calibri" w:hAnsi="Calibri"/>
        </w:rPr>
        <w:t xml:space="preserve">4) </w:t>
      </w:r>
      <w:r w:rsidR="001D1A45">
        <w:rPr>
          <w:rFonts w:ascii="Calibri" w:hAnsi="Calibri"/>
        </w:rPr>
        <w:t>It is reasonable to expect an experienced dev</w:t>
      </w:r>
      <w:r w:rsidR="00694BA1">
        <w:rPr>
          <w:rFonts w:ascii="Calibri" w:hAnsi="Calibri"/>
        </w:rPr>
        <w:t>eloper to have made a realistic</w:t>
      </w:r>
      <w:r w:rsidR="001D1A45">
        <w:rPr>
          <w:rFonts w:ascii="Calibri" w:hAnsi="Calibri"/>
        </w:rPr>
        <w:t xml:space="preserve"> and safe estimate of likely costs of the work necessary to carry out the scheme he was seeking planning permission for. </w:t>
      </w:r>
      <w:r w:rsidR="002A0B21">
        <w:rPr>
          <w:rFonts w:ascii="Calibri" w:hAnsi="Calibri"/>
        </w:rPr>
        <w:t xml:space="preserve">If </w:t>
      </w:r>
      <w:r w:rsidR="001D1A45">
        <w:rPr>
          <w:rFonts w:ascii="Calibri" w:hAnsi="Calibri"/>
        </w:rPr>
        <w:t xml:space="preserve">the applicant failed to do this and is now seeking to </w:t>
      </w:r>
      <w:r w:rsidR="00AF0414">
        <w:rPr>
          <w:rFonts w:ascii="Calibri" w:hAnsi="Calibri"/>
        </w:rPr>
        <w:t>compensate</w:t>
      </w:r>
      <w:r>
        <w:rPr>
          <w:rFonts w:ascii="Calibri" w:hAnsi="Calibri"/>
        </w:rPr>
        <w:t xml:space="preserve"> this failure by reducing the affo</w:t>
      </w:r>
      <w:r w:rsidR="0098575C">
        <w:rPr>
          <w:rFonts w:ascii="Calibri" w:hAnsi="Calibri"/>
        </w:rPr>
        <w:t>rdable housing content and/or reducing</w:t>
      </w:r>
      <w:r>
        <w:rPr>
          <w:rFonts w:ascii="Calibri" w:hAnsi="Calibri"/>
        </w:rPr>
        <w:t xml:space="preserve"> his costs of creating the approved entrance by relocating it</w:t>
      </w:r>
      <w:r w:rsidR="002A0B21">
        <w:rPr>
          <w:rFonts w:ascii="Calibri" w:hAnsi="Calibri"/>
        </w:rPr>
        <w:t>, this attempt should be strongly resisted</w:t>
      </w:r>
      <w:r>
        <w:rPr>
          <w:rFonts w:ascii="Calibri" w:hAnsi="Calibri"/>
        </w:rPr>
        <w:t>.</w:t>
      </w:r>
    </w:p>
    <w:p w14:paraId="2E0A8C5A" w14:textId="77777777" w:rsidR="00AF0414" w:rsidRDefault="00E24E15" w:rsidP="00AF0414">
      <w:pPr>
        <w:rPr>
          <w:rFonts w:ascii="Calibri" w:hAnsi="Calibri"/>
        </w:rPr>
      </w:pPr>
      <w:r>
        <w:rPr>
          <w:rFonts w:ascii="Calibri" w:hAnsi="Calibri"/>
        </w:rPr>
        <w:t>5) Especially given the unacceptability of and objections to the creation</w:t>
      </w:r>
      <w:r w:rsidR="002D454E">
        <w:rPr>
          <w:rFonts w:ascii="Calibri" w:hAnsi="Calibri"/>
        </w:rPr>
        <w:t xml:space="preserve"> of</w:t>
      </w:r>
      <w:r>
        <w:rPr>
          <w:rFonts w:ascii="Calibri" w:hAnsi="Calibri"/>
        </w:rPr>
        <w:t xml:space="preserve"> an entrance and exit for the proposed housing estate</w:t>
      </w:r>
      <w:r w:rsidR="002D454E">
        <w:rPr>
          <w:rFonts w:ascii="Calibri" w:hAnsi="Calibri"/>
        </w:rPr>
        <w:t xml:space="preserve"> through an ancient listed settlement and AONB land</w:t>
      </w:r>
      <w:r w:rsidR="00AC369D">
        <w:rPr>
          <w:rFonts w:ascii="Calibri" w:hAnsi="Calibri"/>
        </w:rPr>
        <w:t>,</w:t>
      </w:r>
      <w:r w:rsidR="002D454E">
        <w:rPr>
          <w:rFonts w:ascii="Calibri" w:hAnsi="Calibri"/>
        </w:rPr>
        <w:t xml:space="preserve"> this</w:t>
      </w:r>
      <w:r w:rsidR="00513372">
        <w:rPr>
          <w:rFonts w:ascii="Calibri" w:hAnsi="Calibri"/>
        </w:rPr>
        <w:t xml:space="preserve"> Site</w:t>
      </w:r>
      <w:r w:rsidR="002D454E">
        <w:rPr>
          <w:rFonts w:ascii="Calibri" w:hAnsi="Calibri"/>
        </w:rPr>
        <w:t xml:space="preserve"> Viability Report should not be submitted against the application to re site the access bu</w:t>
      </w:r>
      <w:r w:rsidR="0098575C">
        <w:rPr>
          <w:rFonts w:ascii="Calibri" w:hAnsi="Calibri"/>
        </w:rPr>
        <w:t>t should be filed with other Reserved Matters following</w:t>
      </w:r>
      <w:r w:rsidR="002D454E">
        <w:rPr>
          <w:rFonts w:ascii="Calibri" w:hAnsi="Calibri"/>
        </w:rPr>
        <w:t xml:space="preserve"> the outline approval granted under </w:t>
      </w:r>
      <w:r w:rsidR="0098575C">
        <w:rPr>
          <w:rFonts w:ascii="Calibri" w:hAnsi="Calibri"/>
        </w:rPr>
        <w:t>2014</w:t>
      </w:r>
      <w:r w:rsidR="002D454E">
        <w:rPr>
          <w:rFonts w:ascii="Calibri" w:hAnsi="Calibri"/>
        </w:rPr>
        <w:t>/1054.</w:t>
      </w:r>
    </w:p>
    <w:p w14:paraId="7D9A3489" w14:textId="77777777" w:rsidR="00861EAF" w:rsidRDefault="00861EAF" w:rsidP="00AF0414">
      <w:pPr>
        <w:rPr>
          <w:rFonts w:ascii="Calibri" w:hAnsi="Calibri"/>
        </w:rPr>
      </w:pPr>
    </w:p>
    <w:p w14:paraId="1FDE58F1" w14:textId="77777777" w:rsidR="00861EAF" w:rsidRDefault="00861EAF" w:rsidP="00AF0414">
      <w:pPr>
        <w:rPr>
          <w:rFonts w:ascii="Calibri" w:hAnsi="Calibri"/>
        </w:rPr>
      </w:pPr>
    </w:p>
    <w:p w14:paraId="3006E20E" w14:textId="131AF806" w:rsidR="00861EAF" w:rsidRDefault="00861EAF" w:rsidP="00861EAF">
      <w:pPr>
        <w:jc w:val="center"/>
        <w:rPr>
          <w:rFonts w:ascii="Calibri" w:hAnsi="Calibri"/>
        </w:rPr>
      </w:pPr>
      <w:r>
        <w:rPr>
          <w:rFonts w:ascii="Calibri" w:hAnsi="Calibri"/>
        </w:rPr>
        <w:t>2</w:t>
      </w:r>
    </w:p>
    <w:p w14:paraId="333D1B4F" w14:textId="77777777" w:rsidR="00861EAF" w:rsidRDefault="00861EAF" w:rsidP="00861EAF">
      <w:pPr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inline distT="0" distB="0" distL="0" distR="0" wp14:anchorId="6B4904A8" wp14:editId="6B449458">
            <wp:extent cx="285750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302" cy="76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21E0C" w14:textId="77777777" w:rsidR="00861EAF" w:rsidRDefault="00861EAF" w:rsidP="00861EAF">
      <w:pPr>
        <w:rPr>
          <w:rFonts w:ascii="Calibri" w:hAnsi="Calibri"/>
        </w:rPr>
      </w:pPr>
      <w:r>
        <w:rPr>
          <w:rFonts w:ascii="Calibri" w:hAnsi="Calibri"/>
        </w:rPr>
        <w:t>6</w:t>
      </w:r>
      <w:r w:rsidR="00AC369D">
        <w:rPr>
          <w:rFonts w:ascii="Calibri" w:hAnsi="Calibri"/>
        </w:rPr>
        <w:t xml:space="preserve">) </w:t>
      </w:r>
      <w:r w:rsidR="00A77B35">
        <w:rPr>
          <w:rFonts w:ascii="Calibri" w:hAnsi="Calibri"/>
        </w:rPr>
        <w:t>The</w:t>
      </w:r>
      <w:r w:rsidR="00AC369D">
        <w:rPr>
          <w:rFonts w:ascii="Calibri" w:hAnsi="Calibri"/>
        </w:rPr>
        <w:t xml:space="preserve"> so-called additional and exceptional costs alleged to be falling on the project and asserted to be £2.5mln</w:t>
      </w:r>
      <w:r w:rsidR="00EE7EB6">
        <w:rPr>
          <w:rFonts w:ascii="Calibri" w:hAnsi="Calibri"/>
        </w:rPr>
        <w:t xml:space="preserve"> </w:t>
      </w:r>
      <w:r w:rsidR="00AC369D">
        <w:rPr>
          <w:rFonts w:ascii="Calibri" w:hAnsi="Calibri"/>
        </w:rPr>
        <w:t>is small compared to the value to the developer of transforming the existing neglected</w:t>
      </w:r>
      <w:r w:rsidR="00EE7EB6">
        <w:rPr>
          <w:rFonts w:ascii="Calibri" w:hAnsi="Calibri"/>
        </w:rPr>
        <w:t xml:space="preserve"> and unexploited</w:t>
      </w:r>
      <w:r w:rsidR="00AC369D">
        <w:rPr>
          <w:rFonts w:ascii="Calibri" w:hAnsi="Calibri"/>
        </w:rPr>
        <w:t xml:space="preserve"> scrub-land within </w:t>
      </w:r>
      <w:r>
        <w:rPr>
          <w:rFonts w:ascii="Calibri" w:hAnsi="Calibri"/>
        </w:rPr>
        <w:t xml:space="preserve">an </w:t>
      </w:r>
      <w:r w:rsidR="00AC369D">
        <w:rPr>
          <w:rFonts w:ascii="Calibri" w:hAnsi="Calibri"/>
        </w:rPr>
        <w:t xml:space="preserve">AONB into housing with a probable market value </w:t>
      </w:r>
      <w:r w:rsidR="00A77B35">
        <w:rPr>
          <w:rFonts w:ascii="Calibri" w:hAnsi="Calibri"/>
        </w:rPr>
        <w:t>of approximately</w:t>
      </w:r>
      <w:r w:rsidR="00AC369D">
        <w:rPr>
          <w:rFonts w:ascii="Calibri" w:hAnsi="Calibri"/>
        </w:rPr>
        <w:t xml:space="preserve"> £40mln.  </w:t>
      </w:r>
      <w:r w:rsidR="00EE7EB6">
        <w:rPr>
          <w:rFonts w:ascii="Calibri" w:hAnsi="Calibri"/>
        </w:rPr>
        <w:t>In considering this special pleading, the authority should be mindful of</w:t>
      </w:r>
      <w:r w:rsidR="00A77B35">
        <w:rPr>
          <w:rFonts w:ascii="Calibri" w:hAnsi="Calibri"/>
        </w:rPr>
        <w:t xml:space="preserve"> the</w:t>
      </w:r>
      <w:r w:rsidR="00EE7EB6">
        <w:rPr>
          <w:rFonts w:ascii="Calibri" w:hAnsi="Calibri"/>
        </w:rPr>
        <w:t xml:space="preserve"> substantial profit already available to the developer within the scope of the existing outline approval.</w:t>
      </w:r>
    </w:p>
    <w:p w14:paraId="0D695F76" w14:textId="1A8761CB" w:rsidR="00861EAF" w:rsidRDefault="00861EAF" w:rsidP="00861EAF">
      <w:pPr>
        <w:rPr>
          <w:rFonts w:ascii="Calibri" w:hAnsi="Calibri"/>
        </w:rPr>
      </w:pPr>
      <w:r>
        <w:rPr>
          <w:rFonts w:ascii="Calibri" w:hAnsi="Calibri"/>
        </w:rPr>
        <w:t>7)</w:t>
      </w:r>
      <w:r w:rsidR="00DA1249">
        <w:rPr>
          <w:rFonts w:ascii="Calibri" w:hAnsi="Calibri"/>
        </w:rPr>
        <w:t xml:space="preserve">Having been notified of and </w:t>
      </w:r>
      <w:r w:rsidR="0088452C">
        <w:rPr>
          <w:rFonts w:ascii="Calibri" w:hAnsi="Calibri"/>
        </w:rPr>
        <w:t xml:space="preserve">attending </w:t>
      </w:r>
      <w:r w:rsidR="00DA1249">
        <w:rPr>
          <w:rFonts w:ascii="Calibri" w:hAnsi="Calibri"/>
        </w:rPr>
        <w:t>an exhibition of the scheme on the 12 July, presumably as a re</w:t>
      </w:r>
      <w:r>
        <w:rPr>
          <w:rFonts w:ascii="Calibri" w:hAnsi="Calibri"/>
        </w:rPr>
        <w:t>served matter, we suggested to</w:t>
      </w:r>
      <w:r w:rsidR="00DA1249">
        <w:rPr>
          <w:rFonts w:ascii="Calibri" w:hAnsi="Calibri"/>
        </w:rPr>
        <w:t xml:space="preserve"> the </w:t>
      </w:r>
      <w:r w:rsidR="00012498">
        <w:rPr>
          <w:rFonts w:ascii="Calibri" w:hAnsi="Calibri"/>
        </w:rPr>
        <w:t xml:space="preserve">organisers </w:t>
      </w:r>
      <w:r>
        <w:rPr>
          <w:rFonts w:ascii="Calibri" w:hAnsi="Calibri"/>
        </w:rPr>
        <w:t xml:space="preserve">that they </w:t>
      </w:r>
      <w:r w:rsidR="00012498">
        <w:rPr>
          <w:rFonts w:ascii="Calibri" w:hAnsi="Calibri"/>
        </w:rPr>
        <w:t>announce this</w:t>
      </w:r>
      <w:r w:rsidR="00DA1249">
        <w:rPr>
          <w:rFonts w:ascii="Calibri" w:hAnsi="Calibri"/>
        </w:rPr>
        <w:t xml:space="preserve"> in The </w:t>
      </w:r>
      <w:r w:rsidR="00012498">
        <w:rPr>
          <w:rFonts w:ascii="Calibri" w:hAnsi="Calibri"/>
        </w:rPr>
        <w:t xml:space="preserve">Haslemere </w:t>
      </w:r>
      <w:r w:rsidR="00DA1249">
        <w:rPr>
          <w:rFonts w:ascii="Calibri" w:hAnsi="Calibri"/>
        </w:rPr>
        <w:t>Herald</w:t>
      </w:r>
      <w:r w:rsidR="00012498">
        <w:rPr>
          <w:rFonts w:ascii="Calibri" w:hAnsi="Calibri"/>
        </w:rPr>
        <w:t xml:space="preserve"> to make it an adequately wide public consultation, but </w:t>
      </w:r>
      <w:r w:rsidR="0088452C">
        <w:rPr>
          <w:rFonts w:ascii="Calibri" w:hAnsi="Calibri"/>
        </w:rPr>
        <w:t xml:space="preserve">regrettably </w:t>
      </w:r>
      <w:r w:rsidR="00012498">
        <w:rPr>
          <w:rFonts w:ascii="Calibri" w:hAnsi="Calibri"/>
        </w:rPr>
        <w:t>this was not done.</w:t>
      </w:r>
    </w:p>
    <w:p w14:paraId="1CE22D70" w14:textId="77777777" w:rsidR="009D6CEF" w:rsidRDefault="009D6CEF" w:rsidP="00861EAF">
      <w:pPr>
        <w:rPr>
          <w:rFonts w:ascii="Calibri" w:hAnsi="Calibri"/>
        </w:rPr>
      </w:pPr>
    </w:p>
    <w:p w14:paraId="62C38042" w14:textId="67E39C19" w:rsidR="002A0B21" w:rsidRDefault="002D454E" w:rsidP="00861EAF">
      <w:pPr>
        <w:rPr>
          <w:rFonts w:ascii="Calibri" w:hAnsi="Calibri"/>
        </w:rPr>
      </w:pPr>
      <w:r>
        <w:rPr>
          <w:rFonts w:ascii="Calibri" w:hAnsi="Calibri"/>
        </w:rPr>
        <w:t>In conclusion</w:t>
      </w:r>
      <w:r w:rsidR="002A0B21">
        <w:rPr>
          <w:rFonts w:ascii="Calibri" w:hAnsi="Calibri"/>
        </w:rPr>
        <w:t xml:space="preserve">, the attempt by the applicant to gouge additional profit at the expense of sensible and necessary constraints imposed on the grant of outline </w:t>
      </w:r>
      <w:r w:rsidR="00861EAF">
        <w:rPr>
          <w:rFonts w:ascii="Calibri" w:hAnsi="Calibri"/>
        </w:rPr>
        <w:t>planning permission on a site with</w:t>
      </w:r>
      <w:r w:rsidR="002A0B21">
        <w:rPr>
          <w:rFonts w:ascii="Calibri" w:hAnsi="Calibri"/>
        </w:rPr>
        <w:t xml:space="preserve"> AONB </w:t>
      </w:r>
      <w:r w:rsidR="00861EAF">
        <w:rPr>
          <w:rFonts w:ascii="Calibri" w:hAnsi="Calibri"/>
        </w:rPr>
        <w:t>protection</w:t>
      </w:r>
      <w:r w:rsidR="00D22778">
        <w:rPr>
          <w:rFonts w:ascii="Calibri" w:hAnsi="Calibri"/>
        </w:rPr>
        <w:t xml:space="preserve"> </w:t>
      </w:r>
      <w:r w:rsidR="002A0B21">
        <w:rPr>
          <w:rFonts w:ascii="Calibri" w:hAnsi="Calibri"/>
        </w:rPr>
        <w:t>with the threat of a reduction in</w:t>
      </w:r>
      <w:r w:rsidR="00DC0FAC">
        <w:rPr>
          <w:rFonts w:ascii="Calibri" w:hAnsi="Calibri"/>
        </w:rPr>
        <w:t xml:space="preserve"> the provision of</w:t>
      </w:r>
      <w:r w:rsidR="002A0B21">
        <w:rPr>
          <w:rFonts w:ascii="Calibri" w:hAnsi="Calibri"/>
        </w:rPr>
        <w:t xml:space="preserve"> affordable housing is quite extraordinary, unjustified and should be strongly resisted.</w:t>
      </w:r>
    </w:p>
    <w:p w14:paraId="011C5F63" w14:textId="461E6963" w:rsidR="002D454E" w:rsidRDefault="002D454E" w:rsidP="00AF0414">
      <w:pPr>
        <w:rPr>
          <w:rFonts w:ascii="Calibri" w:hAnsi="Calibri"/>
        </w:rPr>
      </w:pPr>
      <w:r>
        <w:rPr>
          <w:rFonts w:ascii="Calibri" w:hAnsi="Calibri"/>
        </w:rPr>
        <w:t xml:space="preserve"> The Haslemere Society</w:t>
      </w:r>
      <w:r w:rsidR="002A0B21">
        <w:rPr>
          <w:rFonts w:ascii="Calibri" w:hAnsi="Calibri"/>
        </w:rPr>
        <w:t xml:space="preserve"> also</w:t>
      </w:r>
      <w:r>
        <w:rPr>
          <w:rFonts w:ascii="Calibri" w:hAnsi="Calibri"/>
        </w:rPr>
        <w:t xml:space="preserve"> registers its strong objection to the </w:t>
      </w:r>
      <w:r w:rsidR="00513372">
        <w:rPr>
          <w:rFonts w:ascii="Calibri" w:hAnsi="Calibri"/>
        </w:rPr>
        <w:t xml:space="preserve">Site </w:t>
      </w:r>
      <w:r>
        <w:rPr>
          <w:rFonts w:ascii="Calibri" w:hAnsi="Calibri"/>
        </w:rPr>
        <w:t>Viability Report being used to try to gain approval for the re siting of the access to th</w:t>
      </w:r>
      <w:r w:rsidR="0088452C">
        <w:rPr>
          <w:rFonts w:ascii="Calibri" w:hAnsi="Calibri"/>
        </w:rPr>
        <w:t>e proposed estate of 135 housing units</w:t>
      </w:r>
      <w:r w:rsidR="00012498">
        <w:rPr>
          <w:rFonts w:ascii="Calibri" w:hAnsi="Calibri"/>
        </w:rPr>
        <w:t xml:space="preserve"> which</w:t>
      </w:r>
      <w:r w:rsidR="00D22778">
        <w:rPr>
          <w:rFonts w:ascii="Calibri" w:hAnsi="Calibri"/>
        </w:rPr>
        <w:t xml:space="preserve"> we</w:t>
      </w:r>
      <w:r w:rsidR="0088452C">
        <w:rPr>
          <w:rFonts w:ascii="Calibri" w:hAnsi="Calibri"/>
        </w:rPr>
        <w:t xml:space="preserve"> understand has now been reduced to approximately 120 </w:t>
      </w:r>
      <w:r w:rsidR="00012498">
        <w:rPr>
          <w:rFonts w:ascii="Calibri" w:hAnsi="Calibri"/>
        </w:rPr>
        <w:t>.</w:t>
      </w:r>
    </w:p>
    <w:p w14:paraId="388412A9" w14:textId="77777777" w:rsidR="00AF0414" w:rsidRDefault="00AF0414" w:rsidP="008E33FF">
      <w:pPr>
        <w:rPr>
          <w:rFonts w:ascii="Calibri" w:hAnsi="Calibri"/>
        </w:rPr>
      </w:pPr>
    </w:p>
    <w:p w14:paraId="3DCCB1FD" w14:textId="77777777" w:rsidR="00AF0414" w:rsidRDefault="00AF0414" w:rsidP="008E33FF">
      <w:pPr>
        <w:rPr>
          <w:rFonts w:ascii="Calibri" w:hAnsi="Calibri"/>
        </w:rPr>
      </w:pPr>
      <w:r>
        <w:rPr>
          <w:rFonts w:ascii="Calibri" w:hAnsi="Calibri"/>
        </w:rPr>
        <w:t>Yours faithfully,</w:t>
      </w:r>
    </w:p>
    <w:p w14:paraId="70D51EFC" w14:textId="77777777" w:rsidR="00AF0414" w:rsidRDefault="00AF0414" w:rsidP="008E33F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</w:t>
      </w:r>
      <w:proofErr w:type="gramStart"/>
      <w:r>
        <w:rPr>
          <w:rFonts w:ascii="Calibri" w:hAnsi="Calibri"/>
        </w:rPr>
        <w:t>John  Greer</w:t>
      </w:r>
      <w:proofErr w:type="gramEnd"/>
      <w:r>
        <w:rPr>
          <w:rFonts w:ascii="Calibri" w:hAnsi="Calibri"/>
        </w:rPr>
        <w:t xml:space="preserve"> (Vice Chairman, The Haslemere Society)</w:t>
      </w:r>
    </w:p>
    <w:p w14:paraId="3B128EDA" w14:textId="77777777" w:rsidR="00AF0414" w:rsidRDefault="00AF0414" w:rsidP="00AF0414">
      <w:pPr>
        <w:jc w:val="center"/>
        <w:rPr>
          <w:rFonts w:ascii="Calibri" w:hAnsi="Calibri"/>
        </w:rPr>
      </w:pPr>
    </w:p>
    <w:p w14:paraId="51FF0AD9" w14:textId="77777777" w:rsidR="002D454E" w:rsidRDefault="002D454E" w:rsidP="008E33FF">
      <w:pPr>
        <w:rPr>
          <w:rFonts w:ascii="Calibri" w:hAnsi="Calibri"/>
        </w:rPr>
      </w:pPr>
    </w:p>
    <w:p w14:paraId="405015E0" w14:textId="77777777" w:rsidR="0072056E" w:rsidRDefault="0072056E" w:rsidP="0072056E">
      <w:pPr>
        <w:rPr>
          <w:rFonts w:ascii="Calibri" w:hAnsi="Calibri"/>
        </w:rPr>
      </w:pPr>
    </w:p>
    <w:p w14:paraId="5B64138E" w14:textId="77777777" w:rsidR="0072056E" w:rsidRDefault="0072056E" w:rsidP="0072056E">
      <w:pPr>
        <w:rPr>
          <w:rFonts w:ascii="Calibri" w:hAnsi="Calibri"/>
        </w:rPr>
      </w:pPr>
    </w:p>
    <w:p w14:paraId="294F1EFB" w14:textId="77777777" w:rsidR="0072056E" w:rsidRDefault="0072056E" w:rsidP="0072056E">
      <w:pPr>
        <w:rPr>
          <w:rFonts w:ascii="Calibri" w:hAnsi="Calibri"/>
        </w:rPr>
      </w:pPr>
    </w:p>
    <w:p w14:paraId="5B644857" w14:textId="17BDC260" w:rsidR="0072056E" w:rsidRDefault="00D22778" w:rsidP="00D22778">
      <w:pPr>
        <w:jc w:val="center"/>
        <w:rPr>
          <w:rFonts w:ascii="Calibri" w:hAnsi="Calibri"/>
        </w:rPr>
      </w:pPr>
      <w:r>
        <w:rPr>
          <w:rFonts w:ascii="Calibri" w:hAnsi="Calibri"/>
        </w:rPr>
        <w:t>3</w:t>
      </w:r>
    </w:p>
    <w:p w14:paraId="3138248C" w14:textId="77777777" w:rsidR="0072056E" w:rsidRDefault="0072056E" w:rsidP="0072056E">
      <w:pPr>
        <w:rPr>
          <w:rFonts w:ascii="Calibri" w:hAnsi="Calibri"/>
        </w:rPr>
      </w:pPr>
    </w:p>
    <w:p w14:paraId="51DEDAC3" w14:textId="77777777" w:rsidR="0072056E" w:rsidRDefault="0072056E" w:rsidP="0072056E">
      <w:pPr>
        <w:ind w:left="0"/>
        <w:rPr>
          <w:rFonts w:ascii="Calibri" w:hAnsi="Calibri"/>
        </w:rPr>
      </w:pPr>
    </w:p>
    <w:p w14:paraId="6D7B44C0" w14:textId="77777777" w:rsidR="0088452C" w:rsidRDefault="0088452C" w:rsidP="0072056E">
      <w:pPr>
        <w:ind w:left="0"/>
        <w:rPr>
          <w:rFonts w:ascii="Calibri" w:hAnsi="Calibri"/>
        </w:rPr>
      </w:pPr>
    </w:p>
    <w:p w14:paraId="2D0978C1" w14:textId="77777777" w:rsidR="0088452C" w:rsidRDefault="0088452C" w:rsidP="0072056E">
      <w:pPr>
        <w:ind w:left="0"/>
        <w:rPr>
          <w:rFonts w:ascii="Calibri" w:hAnsi="Calibri"/>
        </w:rPr>
      </w:pPr>
    </w:p>
    <w:p w14:paraId="5F6A5974" w14:textId="77777777" w:rsidR="0088452C" w:rsidRDefault="0088452C" w:rsidP="0072056E">
      <w:pPr>
        <w:ind w:left="0"/>
        <w:rPr>
          <w:rFonts w:ascii="Calibri" w:hAnsi="Calibri"/>
        </w:rPr>
      </w:pPr>
    </w:p>
    <w:p w14:paraId="0DF6B313" w14:textId="77777777" w:rsidR="0088452C" w:rsidRDefault="0088452C" w:rsidP="0072056E">
      <w:pPr>
        <w:ind w:left="0"/>
        <w:rPr>
          <w:rFonts w:ascii="Calibri" w:hAnsi="Calibri"/>
        </w:rPr>
      </w:pPr>
    </w:p>
    <w:p w14:paraId="4C40A403" w14:textId="77777777" w:rsidR="0088452C" w:rsidRDefault="0088452C" w:rsidP="0072056E">
      <w:pPr>
        <w:ind w:left="0"/>
        <w:rPr>
          <w:rFonts w:ascii="Calibri" w:hAnsi="Calibri"/>
        </w:rPr>
      </w:pPr>
    </w:p>
    <w:p w14:paraId="66E0E533" w14:textId="77777777" w:rsidR="0088452C" w:rsidRDefault="0088452C" w:rsidP="0072056E">
      <w:pPr>
        <w:ind w:left="0"/>
        <w:rPr>
          <w:rFonts w:ascii="Calibri" w:hAnsi="Calibri"/>
        </w:rPr>
      </w:pPr>
    </w:p>
    <w:p w14:paraId="5CC5B4C3" w14:textId="77777777" w:rsidR="0088452C" w:rsidRDefault="0088452C" w:rsidP="0072056E">
      <w:pPr>
        <w:ind w:left="0"/>
        <w:rPr>
          <w:rFonts w:ascii="Calibri" w:hAnsi="Calibri"/>
        </w:rPr>
      </w:pPr>
    </w:p>
    <w:p w14:paraId="27B47183" w14:textId="77777777" w:rsidR="0088452C" w:rsidRDefault="0088452C" w:rsidP="0072056E">
      <w:pPr>
        <w:ind w:left="0"/>
        <w:rPr>
          <w:rFonts w:ascii="Calibri" w:hAnsi="Calibri"/>
        </w:rPr>
      </w:pPr>
    </w:p>
    <w:p w14:paraId="50736BCE" w14:textId="77777777" w:rsidR="0088452C" w:rsidRDefault="0088452C" w:rsidP="0072056E">
      <w:pPr>
        <w:ind w:left="0"/>
        <w:rPr>
          <w:rFonts w:ascii="Calibri" w:hAnsi="Calibri"/>
        </w:rPr>
      </w:pPr>
    </w:p>
    <w:p w14:paraId="76FBA708" w14:textId="77777777" w:rsidR="0088452C" w:rsidRDefault="0088452C" w:rsidP="0072056E">
      <w:pPr>
        <w:ind w:left="0"/>
        <w:rPr>
          <w:rFonts w:ascii="Calibri" w:hAnsi="Calibri"/>
        </w:rPr>
      </w:pPr>
    </w:p>
    <w:p w14:paraId="2F43DF02" w14:textId="65D69452" w:rsidR="0088452C" w:rsidRPr="0072056E" w:rsidRDefault="0088452C" w:rsidP="0088452C">
      <w:pPr>
        <w:ind w:left="0"/>
        <w:jc w:val="center"/>
        <w:rPr>
          <w:rFonts w:ascii="Calibri" w:hAnsi="Calibri"/>
        </w:rPr>
      </w:pPr>
    </w:p>
    <w:sectPr w:rsidR="0088452C" w:rsidRPr="0072056E" w:rsidSect="00F76C9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6E"/>
    <w:rsid w:val="00012498"/>
    <w:rsid w:val="00150B1B"/>
    <w:rsid w:val="001D1A45"/>
    <w:rsid w:val="00240111"/>
    <w:rsid w:val="00280A05"/>
    <w:rsid w:val="002A0B21"/>
    <w:rsid w:val="002D454E"/>
    <w:rsid w:val="00301C72"/>
    <w:rsid w:val="004A0A71"/>
    <w:rsid w:val="00513372"/>
    <w:rsid w:val="00522BDF"/>
    <w:rsid w:val="006460F2"/>
    <w:rsid w:val="00694BA1"/>
    <w:rsid w:val="0072056E"/>
    <w:rsid w:val="00861EAF"/>
    <w:rsid w:val="0088452C"/>
    <w:rsid w:val="00887DF7"/>
    <w:rsid w:val="008E33FF"/>
    <w:rsid w:val="0098575C"/>
    <w:rsid w:val="009D6CEF"/>
    <w:rsid w:val="00A21898"/>
    <w:rsid w:val="00A77B35"/>
    <w:rsid w:val="00A8404D"/>
    <w:rsid w:val="00AC369D"/>
    <w:rsid w:val="00AF0414"/>
    <w:rsid w:val="00B337A0"/>
    <w:rsid w:val="00C61489"/>
    <w:rsid w:val="00CE2037"/>
    <w:rsid w:val="00D22778"/>
    <w:rsid w:val="00D30034"/>
    <w:rsid w:val="00DA1249"/>
    <w:rsid w:val="00DB620E"/>
    <w:rsid w:val="00DC0FAC"/>
    <w:rsid w:val="00E24E15"/>
    <w:rsid w:val="00EE7EB6"/>
    <w:rsid w:val="00F76C93"/>
    <w:rsid w:val="00FC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B3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8"/>
        <w:szCs w:val="28"/>
        <w:lang w:val="en-GB" w:eastAsia="en-US" w:bidi="ar-SA"/>
      </w:rPr>
    </w:rPrDefault>
    <w:pPrDefault>
      <w:pPr>
        <w:spacing w:before="120" w:after="120"/>
        <w:ind w:left="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5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6E"/>
    <w:rPr>
      <w:rFonts w:ascii="Tahoma" w:hAnsi="Tahoma" w:cs="Tahoma"/>
      <w:bCs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8"/>
        <w:szCs w:val="28"/>
        <w:lang w:val="en-GB" w:eastAsia="en-US" w:bidi="ar-SA"/>
      </w:rPr>
    </w:rPrDefault>
    <w:pPrDefault>
      <w:pPr>
        <w:spacing w:before="120" w:after="120"/>
        <w:ind w:left="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5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6E"/>
    <w:rPr>
      <w:rFonts w:ascii="Tahoma" w:hAnsi="Tahoma" w:cs="Tahoma"/>
      <w:bCs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8</cp:revision>
  <dcterms:created xsi:type="dcterms:W3CDTF">2017-07-14T20:50:00Z</dcterms:created>
  <dcterms:modified xsi:type="dcterms:W3CDTF">2017-07-14T21:12:00Z</dcterms:modified>
</cp:coreProperties>
</file>